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b/>
          <w:bCs/>
          <w:sz w:val="36"/>
          <w:szCs w:val="36"/>
        </w:rPr>
        <w:t>医政学院研究生学位论文开题报告会相关规定</w:t>
      </w:r>
    </w:p>
    <w:p>
      <w:pPr>
        <w:spacing w:line="360" w:lineRule="auto"/>
        <w:rPr>
          <w:b/>
          <w:bCs/>
          <w:sz w:val="24"/>
        </w:rPr>
      </w:pPr>
      <w:r>
        <w:rPr>
          <w:rFonts w:hint="eastAsia"/>
          <w:b/>
          <w:bCs/>
          <w:sz w:val="24"/>
        </w:rPr>
        <w:t>一、开题报告会流程：</w:t>
      </w:r>
    </w:p>
    <w:p>
      <w:pPr>
        <w:spacing w:line="360" w:lineRule="auto"/>
        <w:ind w:firstLine="480" w:firstLineChars="200"/>
        <w:rPr>
          <w:sz w:val="24"/>
        </w:rPr>
      </w:pPr>
      <w:r>
        <w:rPr>
          <w:rFonts w:hint="eastAsia"/>
          <w:sz w:val="24"/>
        </w:rPr>
        <w:t>1.专家组组长宣布报告会开始；</w:t>
      </w:r>
    </w:p>
    <w:p>
      <w:pPr>
        <w:spacing w:line="360" w:lineRule="auto"/>
        <w:ind w:firstLine="480" w:firstLineChars="200"/>
        <w:rPr>
          <w:sz w:val="24"/>
        </w:rPr>
      </w:pPr>
      <w:r>
        <w:rPr>
          <w:rFonts w:hint="eastAsia"/>
          <w:sz w:val="24"/>
          <w:lang w:val="en-US" w:eastAsia="zh-CN"/>
        </w:rPr>
        <w:t>2.</w:t>
      </w:r>
      <w:r>
        <w:rPr>
          <w:rFonts w:hint="eastAsia"/>
          <w:sz w:val="24"/>
        </w:rPr>
        <w:t>.学生陈述开题报告（PPT汇报形式），硕士研究生报告时间15分钟；博士研究生25分钟；</w:t>
      </w:r>
    </w:p>
    <w:p>
      <w:pPr>
        <w:spacing w:line="360" w:lineRule="auto"/>
        <w:ind w:firstLine="480" w:firstLineChars="200"/>
        <w:rPr>
          <w:sz w:val="24"/>
        </w:rPr>
      </w:pPr>
      <w:r>
        <w:rPr>
          <w:rFonts w:hint="eastAsia"/>
          <w:sz w:val="24"/>
          <w:lang w:val="en-US" w:eastAsia="zh-CN"/>
        </w:rPr>
        <w:t>3</w:t>
      </w:r>
      <w:r>
        <w:rPr>
          <w:rFonts w:hint="eastAsia"/>
          <w:sz w:val="24"/>
        </w:rPr>
        <w:t>.专家提问研究生回答问题</w:t>
      </w:r>
      <w:r>
        <w:rPr>
          <w:rFonts w:hint="eastAsia"/>
          <w:color w:val="auto"/>
          <w:sz w:val="24"/>
        </w:rPr>
        <w:t>(</w:t>
      </w:r>
      <w:r>
        <w:rPr>
          <w:color w:val="auto"/>
          <w:sz w:val="24"/>
        </w:rPr>
        <w:t>8</w:t>
      </w:r>
      <w:r>
        <w:rPr>
          <w:rFonts w:hint="eastAsia"/>
          <w:color w:val="auto"/>
          <w:sz w:val="24"/>
        </w:rPr>
        <w:t>-</w:t>
      </w:r>
      <w:r>
        <w:rPr>
          <w:color w:val="auto"/>
          <w:sz w:val="24"/>
        </w:rPr>
        <w:t>10</w:t>
      </w:r>
      <w:r>
        <w:rPr>
          <w:rFonts w:hint="eastAsia"/>
          <w:color w:val="auto"/>
          <w:sz w:val="24"/>
        </w:rPr>
        <w:t>分钟)；</w:t>
      </w:r>
    </w:p>
    <w:p>
      <w:pPr>
        <w:spacing w:line="360" w:lineRule="auto"/>
        <w:ind w:firstLine="480" w:firstLineChars="200"/>
        <w:rPr>
          <w:sz w:val="24"/>
        </w:rPr>
      </w:pPr>
      <w:r>
        <w:rPr>
          <w:rFonts w:hint="eastAsia"/>
          <w:sz w:val="24"/>
          <w:lang w:val="en-US" w:eastAsia="zh-CN"/>
        </w:rPr>
        <w:t>4</w:t>
      </w:r>
      <w:r>
        <w:rPr>
          <w:rFonts w:hint="eastAsia"/>
          <w:sz w:val="24"/>
        </w:rPr>
        <w:t>.专家组评议与总结；</w:t>
      </w:r>
    </w:p>
    <w:p>
      <w:pPr>
        <w:spacing w:line="360" w:lineRule="auto"/>
        <w:ind w:firstLine="480" w:firstLineChars="200"/>
        <w:rPr>
          <w:sz w:val="24"/>
        </w:rPr>
      </w:pPr>
      <w:r>
        <w:rPr>
          <w:rFonts w:hint="eastAsia"/>
          <w:sz w:val="24"/>
          <w:lang w:val="en-US" w:eastAsia="zh-CN"/>
        </w:rPr>
        <w:t>5</w:t>
      </w:r>
      <w:r>
        <w:rPr>
          <w:rFonts w:hint="eastAsia"/>
          <w:sz w:val="24"/>
        </w:rPr>
        <w:t>.专家组讨论并对开题报告做出决议，决议采用表决方式，三分之二及以上专家同意为通过，否则为不通过。开题</w:t>
      </w:r>
      <w:bookmarkStart w:id="0" w:name="_GoBack"/>
      <w:bookmarkEnd w:id="0"/>
      <w:r>
        <w:rPr>
          <w:rFonts w:hint="eastAsia"/>
          <w:sz w:val="24"/>
        </w:rPr>
        <w:t>报告相关材料和结果由研究生在研究生管理信息系统中录入、导师审核、二级培养单位确认。</w:t>
      </w:r>
    </w:p>
    <w:p>
      <w:pPr>
        <w:spacing w:line="360" w:lineRule="auto"/>
        <w:rPr>
          <w:b/>
          <w:bCs/>
          <w:sz w:val="24"/>
        </w:rPr>
      </w:pPr>
      <w:r>
        <w:rPr>
          <w:rFonts w:hint="eastAsia"/>
          <w:b/>
          <w:bCs/>
          <w:sz w:val="24"/>
        </w:rPr>
        <w:t>二、开题报告要求：</w:t>
      </w:r>
    </w:p>
    <w:p>
      <w:pPr>
        <w:spacing w:line="360" w:lineRule="auto"/>
        <w:ind w:firstLine="480" w:firstLineChars="200"/>
        <w:rPr>
          <w:sz w:val="24"/>
        </w:rPr>
      </w:pPr>
      <w:r>
        <w:rPr>
          <w:sz w:val="24"/>
        </w:rPr>
        <w:t xml:space="preserve">1. </w:t>
      </w:r>
      <w:r>
        <w:rPr>
          <w:rFonts w:hint="eastAsia"/>
          <w:sz w:val="24"/>
        </w:rPr>
        <w:t>研究生开题报告为研究生选题和完整的研究设计，具体内容请请参阅医政学院研究生开题报告格式要求。</w:t>
      </w:r>
    </w:p>
    <w:p>
      <w:pPr>
        <w:spacing w:line="360" w:lineRule="auto"/>
        <w:ind w:firstLine="480" w:firstLineChars="200"/>
        <w:rPr>
          <w:sz w:val="24"/>
        </w:rPr>
      </w:pPr>
      <w:r>
        <w:rPr>
          <w:rFonts w:hint="eastAsia"/>
          <w:sz w:val="24"/>
        </w:rPr>
        <w:t>2.论文选题的目的、意义和研究动态：</w:t>
      </w:r>
    </w:p>
    <w:p>
      <w:pPr>
        <w:spacing w:line="360" w:lineRule="auto"/>
        <w:ind w:firstLine="480" w:firstLineChars="200"/>
        <w:rPr>
          <w:sz w:val="24"/>
        </w:rPr>
      </w:pPr>
      <w:r>
        <w:rPr>
          <w:rFonts w:hint="eastAsia"/>
          <w:sz w:val="24"/>
        </w:rPr>
        <w:t>①选题依据，相关科研项目的基本情况和立题背景；</w:t>
      </w:r>
    </w:p>
    <w:p>
      <w:pPr>
        <w:spacing w:line="360" w:lineRule="auto"/>
        <w:ind w:firstLine="480" w:firstLineChars="200"/>
        <w:rPr>
          <w:sz w:val="24"/>
        </w:rPr>
      </w:pPr>
      <w:r>
        <w:rPr>
          <w:rFonts w:hint="eastAsia"/>
          <w:sz w:val="24"/>
        </w:rPr>
        <w:t>②本选题的理论或应用价值；</w:t>
      </w:r>
    </w:p>
    <w:p>
      <w:pPr>
        <w:spacing w:line="360" w:lineRule="auto"/>
        <w:ind w:firstLine="480" w:firstLineChars="200"/>
        <w:rPr>
          <w:sz w:val="24"/>
        </w:rPr>
      </w:pPr>
      <w:r>
        <w:rPr>
          <w:rFonts w:hint="eastAsia"/>
          <w:sz w:val="24"/>
        </w:rPr>
        <w:t>③相关研究领域的现状和研究进展分析；</w:t>
      </w:r>
    </w:p>
    <w:p>
      <w:pPr>
        <w:spacing w:line="360" w:lineRule="auto"/>
        <w:ind w:firstLine="480" w:firstLineChars="200"/>
        <w:rPr>
          <w:sz w:val="24"/>
        </w:rPr>
      </w:pPr>
      <w:r>
        <w:rPr>
          <w:rFonts w:hint="eastAsia"/>
          <w:sz w:val="24"/>
        </w:rPr>
        <w:t>④在本选题领域中国内外研究成果简述；</w:t>
      </w:r>
    </w:p>
    <w:p>
      <w:pPr>
        <w:spacing w:line="360" w:lineRule="auto"/>
        <w:ind w:firstLine="480" w:firstLineChars="200"/>
        <w:rPr>
          <w:sz w:val="24"/>
        </w:rPr>
      </w:pPr>
      <w:r>
        <w:rPr>
          <w:rFonts w:hint="eastAsia"/>
          <w:sz w:val="24"/>
        </w:rPr>
        <w:t>3.研究方案：</w:t>
      </w:r>
    </w:p>
    <w:p>
      <w:pPr>
        <w:spacing w:line="360" w:lineRule="auto"/>
        <w:ind w:firstLine="480" w:firstLineChars="200"/>
        <w:rPr>
          <w:sz w:val="24"/>
        </w:rPr>
      </w:pPr>
      <w:r>
        <w:rPr>
          <w:rFonts w:hint="eastAsia"/>
          <w:sz w:val="24"/>
        </w:rPr>
        <w:t>①本选题的主要研究目的、内容、重点和特点；</w:t>
      </w:r>
    </w:p>
    <w:p>
      <w:pPr>
        <w:spacing w:line="360" w:lineRule="auto"/>
        <w:ind w:firstLine="480" w:firstLineChars="200"/>
        <w:rPr>
          <w:sz w:val="24"/>
        </w:rPr>
      </w:pPr>
      <w:r>
        <w:rPr>
          <w:rFonts w:hint="eastAsia"/>
          <w:sz w:val="24"/>
        </w:rPr>
        <w:t>②要解决的关键技术问题；</w:t>
      </w:r>
    </w:p>
    <w:p>
      <w:pPr>
        <w:spacing w:line="360" w:lineRule="auto"/>
        <w:ind w:firstLine="480" w:firstLineChars="200"/>
        <w:rPr>
          <w:sz w:val="24"/>
        </w:rPr>
      </w:pPr>
      <w:r>
        <w:rPr>
          <w:rFonts w:hint="eastAsia"/>
          <w:sz w:val="24"/>
        </w:rPr>
        <w:t>③研究技术方案（研究方法、技术路线、技术措施、关键技术）；</w:t>
      </w:r>
    </w:p>
    <w:p>
      <w:pPr>
        <w:spacing w:line="360" w:lineRule="auto"/>
        <w:ind w:firstLine="480" w:firstLineChars="200"/>
        <w:rPr>
          <w:sz w:val="24"/>
        </w:rPr>
      </w:pPr>
      <w:r>
        <w:rPr>
          <w:rFonts w:hint="eastAsia"/>
          <w:sz w:val="24"/>
        </w:rPr>
        <w:t>④项目实施所需的条件（技术条件、实验条件）及满足情况；</w:t>
      </w:r>
    </w:p>
    <w:p>
      <w:pPr>
        <w:spacing w:line="360" w:lineRule="auto"/>
        <w:ind w:firstLine="480" w:firstLineChars="200"/>
        <w:rPr>
          <w:sz w:val="24"/>
        </w:rPr>
      </w:pPr>
      <w:r>
        <w:rPr>
          <w:rFonts w:hint="eastAsia"/>
          <w:sz w:val="24"/>
        </w:rPr>
        <w:t>⑤预期能达到的目标，可期望的创新成果；</w:t>
      </w:r>
    </w:p>
    <w:p>
      <w:pPr>
        <w:spacing w:line="360" w:lineRule="auto"/>
        <w:ind w:firstLine="480" w:firstLineChars="200"/>
        <w:rPr>
          <w:sz w:val="24"/>
        </w:rPr>
      </w:pPr>
      <w:r>
        <w:rPr>
          <w:rFonts w:hint="eastAsia"/>
          <w:sz w:val="24"/>
        </w:rPr>
        <w:t>⑥可能遇到的困难及应对；</w:t>
      </w:r>
    </w:p>
    <w:p>
      <w:pPr>
        <w:spacing w:line="360" w:lineRule="auto"/>
        <w:ind w:firstLine="480" w:firstLineChars="200"/>
        <w:rPr>
          <w:sz w:val="24"/>
        </w:rPr>
      </w:pPr>
      <w:r>
        <w:rPr>
          <w:sz w:val="24"/>
        </w:rPr>
        <w:fldChar w:fldCharType="begin"/>
      </w:r>
      <w:r>
        <w:rPr>
          <w:sz w:val="24"/>
        </w:rPr>
        <w:instrText xml:space="preserve"> </w:instrText>
      </w:r>
      <w:r>
        <w:rPr>
          <w:rFonts w:hint="eastAsia"/>
          <w:sz w:val="24"/>
        </w:rPr>
        <w:instrText xml:space="preserve">= 7 \* GB3</w:instrText>
      </w:r>
      <w:r>
        <w:rPr>
          <w:sz w:val="24"/>
        </w:rPr>
        <w:instrText xml:space="preserve"> </w:instrText>
      </w:r>
      <w:r>
        <w:rPr>
          <w:sz w:val="24"/>
        </w:rPr>
        <w:fldChar w:fldCharType="separate"/>
      </w:r>
      <w:r>
        <w:rPr>
          <w:rFonts w:hint="eastAsia"/>
          <w:sz w:val="24"/>
        </w:rPr>
        <w:t>⑦</w:t>
      </w:r>
      <w:r>
        <w:rPr>
          <w:sz w:val="24"/>
        </w:rPr>
        <w:fldChar w:fldCharType="end"/>
      </w:r>
      <w:r>
        <w:rPr>
          <w:rFonts w:hint="eastAsia"/>
          <w:sz w:val="24"/>
        </w:rPr>
        <w:t>研究计划进度。</w:t>
      </w:r>
    </w:p>
    <w:p>
      <w:pPr>
        <w:spacing w:line="360" w:lineRule="auto"/>
        <w:ind w:firstLine="480" w:firstLineChars="200"/>
        <w:rPr>
          <w:sz w:val="24"/>
        </w:rPr>
      </w:pPr>
      <w:r>
        <w:rPr>
          <w:rFonts w:hint="eastAsia"/>
          <w:sz w:val="24"/>
        </w:rPr>
        <w:t>4.主要参考文献目录：</w:t>
      </w:r>
    </w:p>
    <w:p>
      <w:pPr>
        <w:spacing w:line="360" w:lineRule="auto"/>
        <w:ind w:firstLine="480" w:firstLineChars="200"/>
        <w:rPr>
          <w:sz w:val="24"/>
        </w:rPr>
      </w:pPr>
      <w:r>
        <w:rPr>
          <w:rFonts w:hint="eastAsia"/>
          <w:sz w:val="24"/>
        </w:rPr>
        <w:t>①较全面地列出对开题报告有参考价值的文献，及在开题报告中引用他人的学术观点或学术成果所涉及的文献；</w:t>
      </w:r>
    </w:p>
    <w:p>
      <w:pPr>
        <w:spacing w:line="360" w:lineRule="auto"/>
        <w:ind w:firstLine="480" w:firstLineChars="200"/>
        <w:rPr>
          <w:sz w:val="24"/>
        </w:rPr>
      </w:pPr>
      <w:r>
        <w:rPr>
          <w:rFonts w:hint="eastAsia"/>
          <w:sz w:val="24"/>
        </w:rPr>
        <w:t>②参考文献应按在开题报告中出现的顺序列出；</w:t>
      </w:r>
    </w:p>
    <w:p>
      <w:pPr>
        <w:spacing w:line="360" w:lineRule="auto"/>
        <w:ind w:firstLine="480" w:firstLineChars="200"/>
        <w:rPr>
          <w:rFonts w:hint="eastAsia" w:eastAsiaTheme="minorEastAsia"/>
          <w:sz w:val="24"/>
          <w:lang w:eastAsia="zh-CN"/>
        </w:rPr>
      </w:pPr>
      <w:r>
        <w:rPr>
          <w:rFonts w:hint="eastAsia"/>
          <w:sz w:val="24"/>
        </w:rPr>
        <w:t>③参考文献的数量，硕士学位论文开题报告一般不得少于30 篇；博士学位论文开题报告一般不得少于</w:t>
      </w:r>
      <w:r>
        <w:rPr>
          <w:rFonts w:hint="eastAsia"/>
          <w:sz w:val="24"/>
        </w:rPr>
        <w:tab/>
      </w:r>
      <w:r>
        <w:rPr>
          <w:rFonts w:hint="eastAsia"/>
          <w:sz w:val="24"/>
        </w:rPr>
        <w:t>50 篇</w:t>
      </w:r>
      <w:r>
        <w:rPr>
          <w:rFonts w:hint="eastAsia"/>
          <w:sz w:val="24"/>
          <w:lang w:eastAsia="zh-CN"/>
        </w:rPr>
        <w:t>；</w:t>
      </w:r>
    </w:p>
    <w:p>
      <w:pPr>
        <w:spacing w:line="360" w:lineRule="auto"/>
        <w:ind w:firstLine="480" w:firstLineChars="200"/>
        <w:rPr>
          <w:rFonts w:hint="eastAsia" w:eastAsiaTheme="minorEastAsia"/>
          <w:sz w:val="24"/>
          <w:lang w:eastAsia="zh-CN"/>
        </w:rPr>
      </w:pPr>
      <w:r>
        <w:rPr>
          <w:rFonts w:hint="eastAsia"/>
          <w:sz w:val="24"/>
        </w:rPr>
        <w:t>④参考文献应能反映国内外新的学术成果，且一般应有</w:t>
      </w:r>
      <w:r>
        <w:rPr>
          <w:rFonts w:hint="eastAsia"/>
          <w:sz w:val="24"/>
        </w:rPr>
        <w:tab/>
      </w:r>
      <w:r>
        <w:rPr>
          <w:rFonts w:hint="eastAsia"/>
          <w:sz w:val="24"/>
        </w:rPr>
        <w:t>1/2 左右的外文</w:t>
      </w:r>
      <w:r>
        <w:rPr>
          <w:rFonts w:hint="eastAsia"/>
          <w:sz w:val="24"/>
          <w:lang w:eastAsia="zh-CN"/>
        </w:rPr>
        <w:t>文献。</w:t>
      </w:r>
    </w:p>
    <w:p>
      <w:pPr>
        <w:spacing w:line="360" w:lineRule="auto"/>
        <w:rPr>
          <w:b/>
          <w:bCs/>
          <w:sz w:val="24"/>
        </w:rPr>
      </w:pPr>
      <w:r>
        <w:rPr>
          <w:rFonts w:hint="eastAsia"/>
          <w:b/>
          <w:bCs/>
          <w:sz w:val="24"/>
        </w:rPr>
        <w:t>三、研究生学位论文开题报告成绩说明。</w:t>
      </w:r>
    </w:p>
    <w:p>
      <w:pPr>
        <w:spacing w:line="360" w:lineRule="auto"/>
        <w:ind w:firstLine="480" w:firstLineChars="200"/>
        <w:rPr>
          <w:sz w:val="24"/>
        </w:rPr>
      </w:pPr>
      <w:r>
        <w:rPr>
          <w:rFonts w:hint="eastAsia"/>
          <w:sz w:val="24"/>
        </w:rPr>
        <w:t>1.具备下列条件者，开题报告成绩为合格：</w:t>
      </w:r>
    </w:p>
    <w:p>
      <w:pPr>
        <w:spacing w:line="360" w:lineRule="auto"/>
        <w:ind w:firstLine="480" w:firstLineChars="200"/>
        <w:rPr>
          <w:sz w:val="24"/>
        </w:rPr>
      </w:pPr>
      <w:r>
        <w:rPr>
          <w:rFonts w:hint="eastAsia"/>
          <w:sz w:val="24"/>
        </w:rPr>
        <w:t>①选题恰当，有一定的理论或应用价值，有较高的起点和一定的新意；</w:t>
      </w:r>
    </w:p>
    <w:p>
      <w:pPr>
        <w:spacing w:line="360" w:lineRule="auto"/>
        <w:ind w:firstLine="480" w:firstLineChars="200"/>
        <w:rPr>
          <w:sz w:val="24"/>
        </w:rPr>
      </w:pPr>
      <w:r>
        <w:rPr>
          <w:rFonts w:hint="eastAsia"/>
          <w:sz w:val="24"/>
        </w:rPr>
        <w:t>②具有独立搜集和综合分析资料的基本能力</w:t>
      </w:r>
      <w:r>
        <w:rPr>
          <w:rFonts w:hint="eastAsia"/>
          <w:sz w:val="24"/>
          <w:lang w:eastAsia="zh-CN"/>
        </w:rPr>
        <w:t>，</w:t>
      </w:r>
      <w:r>
        <w:rPr>
          <w:rFonts w:hint="eastAsia"/>
          <w:sz w:val="24"/>
        </w:rPr>
        <w:t>能掌握本研究方向的国内外动态，</w:t>
      </w:r>
      <w:r>
        <w:rPr>
          <w:rFonts w:hint="eastAsia"/>
          <w:sz w:val="24"/>
          <w:lang w:eastAsia="zh-CN"/>
        </w:rPr>
        <w:t>研究思路</w:t>
      </w:r>
      <w:r>
        <w:rPr>
          <w:rFonts w:hint="eastAsia"/>
          <w:sz w:val="24"/>
        </w:rPr>
        <w:t>清晰；</w:t>
      </w:r>
    </w:p>
    <w:p>
      <w:pPr>
        <w:spacing w:line="360" w:lineRule="auto"/>
        <w:ind w:firstLine="480" w:firstLineChars="200"/>
        <w:rPr>
          <w:rFonts w:hint="eastAsia"/>
          <w:sz w:val="24"/>
        </w:rPr>
      </w:pPr>
      <w:r>
        <w:rPr>
          <w:rFonts w:hint="eastAsia"/>
          <w:sz w:val="24"/>
        </w:rPr>
        <w:t>③研究目标明确、具体；研究内容要建立学术构想、划定研究范围、界定课题边界，要围绕目标逐层、逐次展开、层次分明；</w:t>
      </w:r>
    </w:p>
    <w:p>
      <w:pPr>
        <w:spacing w:line="360" w:lineRule="auto"/>
        <w:ind w:firstLine="480" w:firstLineChars="200"/>
        <w:rPr>
          <w:sz w:val="24"/>
        </w:rPr>
      </w:pPr>
      <w:r>
        <w:rPr>
          <w:rFonts w:hint="eastAsia"/>
          <w:sz w:val="24"/>
        </w:rPr>
        <w:t>④研究方案基本可行，基本掌握技术关键，对可能遇到的主要问题，分析基本正确，开题条件基本具备；</w:t>
      </w:r>
    </w:p>
    <w:p>
      <w:pPr>
        <w:spacing w:line="360" w:lineRule="auto"/>
        <w:ind w:firstLine="480" w:firstLineChars="200"/>
        <w:rPr>
          <w:sz w:val="24"/>
        </w:rPr>
      </w:pPr>
      <w:r>
        <w:rPr>
          <w:rFonts w:hint="eastAsia"/>
          <w:sz w:val="24"/>
        </w:rPr>
        <w:t>⑤研究工作计划安排合理；</w:t>
      </w:r>
    </w:p>
    <w:p>
      <w:pPr>
        <w:spacing w:line="360" w:lineRule="auto"/>
        <w:ind w:firstLine="480" w:firstLineChars="200"/>
        <w:rPr>
          <w:sz w:val="24"/>
        </w:rPr>
      </w:pPr>
      <w:r>
        <w:rPr>
          <w:rFonts w:hint="eastAsia" w:ascii="宋体" w:hAnsi="宋体" w:eastAsia="宋体" w:cs="宋体"/>
          <w:sz w:val="24"/>
        </w:rPr>
        <w:t>⑥</w:t>
      </w:r>
      <w:r>
        <w:rPr>
          <w:rFonts w:hint="eastAsia"/>
          <w:sz w:val="24"/>
        </w:rPr>
        <w:t>口头陈述流利、简练，并能较正确地回答专家的提问。</w:t>
      </w:r>
    </w:p>
    <w:p>
      <w:pPr>
        <w:spacing w:line="360" w:lineRule="auto"/>
        <w:ind w:firstLine="480" w:firstLineChars="200"/>
        <w:rPr>
          <w:sz w:val="24"/>
        </w:rPr>
      </w:pPr>
      <w:r>
        <w:rPr>
          <w:rFonts w:hint="eastAsia"/>
          <w:sz w:val="24"/>
        </w:rPr>
        <w:t>2.有下列问题之一者，开题报告成绩为不合格：</w:t>
      </w:r>
    </w:p>
    <w:p>
      <w:pPr>
        <w:spacing w:line="360" w:lineRule="auto"/>
        <w:ind w:firstLine="480" w:firstLineChars="200"/>
        <w:rPr>
          <w:sz w:val="24"/>
        </w:rPr>
      </w:pPr>
      <w:r>
        <w:rPr>
          <w:rFonts w:hint="eastAsia"/>
          <w:sz w:val="24"/>
        </w:rPr>
        <w:t>①选题不当，达不到研究生培养目标的要求；</w:t>
      </w:r>
    </w:p>
    <w:p>
      <w:pPr>
        <w:spacing w:line="360" w:lineRule="auto"/>
        <w:ind w:firstLine="480" w:firstLineChars="200"/>
        <w:rPr>
          <w:sz w:val="24"/>
        </w:rPr>
      </w:pPr>
      <w:r>
        <w:rPr>
          <w:rFonts w:hint="eastAsia"/>
          <w:sz w:val="24"/>
        </w:rPr>
        <w:t>②阅读的参考文献数量不足，水平不高，本人的综合分析能力较低；</w:t>
      </w:r>
    </w:p>
    <w:p>
      <w:pPr>
        <w:spacing w:line="360" w:lineRule="auto"/>
        <w:ind w:firstLine="480" w:firstLineChars="200"/>
        <w:rPr>
          <w:sz w:val="24"/>
        </w:rPr>
      </w:pPr>
      <w:r>
        <w:rPr>
          <w:rFonts w:hint="eastAsia"/>
          <w:sz w:val="24"/>
        </w:rPr>
        <w:t>③研究方法简单，技术路线不严密，采取的技术措施不力，没有抓住技 术关键；预期达到的研究目标过高或过低；</w:t>
      </w:r>
    </w:p>
    <w:p>
      <w:pPr>
        <w:spacing w:line="360" w:lineRule="auto"/>
        <w:ind w:firstLine="480" w:firstLineChars="200"/>
        <w:rPr>
          <w:sz w:val="24"/>
        </w:rPr>
      </w:pPr>
      <w:r>
        <w:rPr>
          <w:rFonts w:hint="eastAsia"/>
          <w:sz w:val="24"/>
        </w:rPr>
        <w:t>④开题条件不具备，研究计划安排不周；</w:t>
      </w:r>
    </w:p>
    <w:p>
      <w:pPr>
        <w:spacing w:line="360" w:lineRule="auto"/>
        <w:ind w:firstLine="480" w:firstLineChars="200"/>
        <w:rPr>
          <w:sz w:val="24"/>
        </w:rPr>
      </w:pPr>
      <w:r>
        <w:rPr>
          <w:rFonts w:hint="eastAsia"/>
          <w:sz w:val="24"/>
        </w:rPr>
        <w:t>⑤口头表述杂乱。</w:t>
      </w:r>
    </w:p>
    <w:p>
      <w:pPr>
        <w:spacing w:line="360" w:lineRule="auto"/>
        <w:ind w:firstLine="480" w:firstLineChars="200"/>
        <w:rPr>
          <w:sz w:val="24"/>
        </w:rPr>
      </w:pPr>
      <w:r>
        <w:rPr>
          <w:rFonts w:hint="eastAsia"/>
          <w:sz w:val="24"/>
        </w:rPr>
        <w:t>学生除回答提问外，需详细听取修改意见。报告会结束后，要参照专家组的意见认真进行修改和完善，确保课题研究的质量和设计的严谨性。</w:t>
      </w:r>
    </w:p>
    <w:p>
      <w:pPr>
        <w:spacing w:line="360" w:lineRule="auto"/>
        <w:ind w:firstLine="480"/>
        <w:rPr>
          <w:sz w:val="24"/>
        </w:rPr>
      </w:pPr>
      <w:r>
        <w:rPr>
          <w:rFonts w:hint="eastAsia"/>
          <w:sz w:val="24"/>
        </w:rPr>
        <w:t>①凡是开题答辩已经通过的学生，必须按照该选题进行研究和论文写作。如论文选题有实质性改变，必须进行重新开题。</w:t>
      </w:r>
    </w:p>
    <w:p>
      <w:pPr>
        <w:spacing w:line="360" w:lineRule="auto"/>
        <w:ind w:firstLine="480"/>
        <w:rPr>
          <w:sz w:val="24"/>
        </w:rPr>
      </w:pPr>
      <w:r>
        <w:rPr>
          <w:rFonts w:hint="eastAsia"/>
          <w:sz w:val="24"/>
        </w:rPr>
        <w:t>②开题没有通过的学生必须在开题后三个月内完成开题报告的修改工作，重新组织开题答辩，如仍未通过，原则上在下一年开题。</w:t>
      </w: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F91110"/>
    <w:rsid w:val="001E535F"/>
    <w:rsid w:val="00432FCF"/>
    <w:rsid w:val="00CA41B0"/>
    <w:rsid w:val="00D00466"/>
    <w:rsid w:val="05F91110"/>
    <w:rsid w:val="35AC4BFE"/>
    <w:rsid w:val="563C18BA"/>
    <w:rsid w:val="6AA91EF5"/>
    <w:rsid w:val="6D261BF3"/>
    <w:rsid w:val="6F50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rPr>
      <w:rFonts w:ascii="宋体" w:eastAsia="宋体"/>
      <w:sz w:val="18"/>
      <w:szCs w:val="18"/>
    </w:rPr>
  </w:style>
  <w:style w:type="character" w:customStyle="1" w:styleId="5">
    <w:name w:val="批注框文本 字符"/>
    <w:basedOn w:val="4"/>
    <w:link w:val="2"/>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1228</Characters>
  <Lines>10</Lines>
  <Paragraphs>2</Paragraphs>
  <TotalTime>3</TotalTime>
  <ScaleCrop>false</ScaleCrop>
  <LinksUpToDate>false</LinksUpToDate>
  <CharactersWithSpaces>1441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2020-06-15T02:14:00Z</dcterms:created>
  <dc:creator>Administrator</dc:creator>
  <cp:lastModifiedBy>Administrator</cp:lastModifiedBy>
  <dcterms:modified xsi:type="dcterms:W3CDTF">2020-06-15T08:16:19Z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